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CA" w:rsidRDefault="00C501CA" w:rsidP="00AC3FDA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r>
        <w:rPr>
          <w:rFonts w:ascii="Times New Roman" w:hAnsi="Times New Roman" w:cs="Times New Roman"/>
          <w:sz w:val="36"/>
        </w:rPr>
        <w:t xml:space="preserve">Второй сборник Банка России бесплатных </w:t>
      </w:r>
      <w:proofErr w:type="spellStart"/>
      <w:r>
        <w:rPr>
          <w:rFonts w:ascii="Times New Roman" w:hAnsi="Times New Roman" w:cs="Times New Roman"/>
          <w:sz w:val="36"/>
        </w:rPr>
        <w:t>аудилекций</w:t>
      </w:r>
      <w:proofErr w:type="spellEnd"/>
      <w:r>
        <w:rPr>
          <w:rFonts w:ascii="Times New Roman" w:hAnsi="Times New Roman" w:cs="Times New Roman"/>
          <w:sz w:val="36"/>
        </w:rPr>
        <w:t xml:space="preserve"> по финансовой грамотности – «Финансовая культура».</w:t>
      </w:r>
      <w:bookmarkEnd w:id="0"/>
    </w:p>
    <w:p w:rsidR="000B51CB" w:rsidRPr="00AC3FDA" w:rsidRDefault="00C501CA" w:rsidP="00AC3FDA">
      <w:pPr>
        <w:jc w:val="both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6AAD15D3" wp14:editId="5A49759B">
            <wp:extent cx="4152900" cy="513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028" r="64564" b="25441"/>
                    <a:stretch/>
                  </pic:blipFill>
                  <pic:spPr bwMode="auto">
                    <a:xfrm>
                      <a:off x="0" y="0"/>
                      <a:ext cx="415290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416B41"/>
    <w:rsid w:val="006147F4"/>
    <w:rsid w:val="00833476"/>
    <w:rsid w:val="00AC3FDA"/>
    <w:rsid w:val="00C501CA"/>
    <w:rsid w:val="00CE0349"/>
    <w:rsid w:val="00D757F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2022-03-21T07:05:00Z</dcterms:created>
  <dcterms:modified xsi:type="dcterms:W3CDTF">2022-03-21T07:05:00Z</dcterms:modified>
</cp:coreProperties>
</file>